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039" w:rsidRPr="002709FE" w:rsidRDefault="00A45039" w:rsidP="00A45039">
      <w:pPr>
        <w:spacing w:line="276" w:lineRule="auto"/>
        <w:jc w:val="center"/>
        <w:rPr>
          <w:rFonts w:ascii="Arial Black" w:eastAsiaTheme="minorEastAsia" w:hAnsi="Arial Black" w:cs="Tahoma"/>
          <w:b/>
          <w:bCs/>
          <w:sz w:val="26"/>
          <w:szCs w:val="26"/>
          <w:u w:val="single"/>
          <w:lang w:bidi="hi-IN"/>
        </w:rPr>
      </w:pPr>
      <w:r w:rsidRPr="002709FE">
        <w:rPr>
          <w:rFonts w:ascii="Arial Black" w:eastAsiaTheme="minorEastAsia" w:hAnsi="Arial Black" w:cs="Tahoma"/>
          <w:b/>
          <w:bCs/>
          <w:sz w:val="26"/>
          <w:szCs w:val="26"/>
          <w:u w:val="single"/>
          <w:lang w:bidi="hi-IN"/>
        </w:rPr>
        <w:t xml:space="preserve">MINUTES OF THE </w:t>
      </w:r>
      <w:r>
        <w:rPr>
          <w:rFonts w:ascii="Arial Black" w:eastAsiaTheme="minorEastAsia" w:hAnsi="Arial Black" w:cs="Tahoma"/>
          <w:b/>
          <w:bCs/>
          <w:sz w:val="26"/>
          <w:szCs w:val="26"/>
          <w:u w:val="single"/>
          <w:lang w:bidi="hi-IN"/>
        </w:rPr>
        <w:t>3</w:t>
      </w:r>
      <w:r w:rsidRPr="005C6F86">
        <w:rPr>
          <w:rFonts w:ascii="Arial Black" w:eastAsiaTheme="minorEastAsia" w:hAnsi="Arial Black" w:cs="Tahoma"/>
          <w:b/>
          <w:bCs/>
          <w:sz w:val="26"/>
          <w:szCs w:val="26"/>
          <w:u w:val="single"/>
          <w:vertAlign w:val="superscript"/>
          <w:lang w:bidi="hi-IN"/>
        </w:rPr>
        <w:t>RD</w:t>
      </w:r>
      <w:r>
        <w:rPr>
          <w:rFonts w:ascii="Arial Black" w:eastAsiaTheme="minorEastAsia" w:hAnsi="Arial Black" w:cs="Tahoma"/>
          <w:b/>
          <w:bCs/>
          <w:sz w:val="26"/>
          <w:szCs w:val="26"/>
          <w:u w:val="single"/>
          <w:lang w:bidi="hi-IN"/>
        </w:rPr>
        <w:t xml:space="preserve"> MEETING</w:t>
      </w:r>
      <w:r w:rsidRPr="002709FE">
        <w:rPr>
          <w:rFonts w:ascii="Arial Black" w:eastAsiaTheme="minorEastAsia" w:hAnsi="Arial Black" w:cs="Tahoma"/>
          <w:b/>
          <w:bCs/>
          <w:sz w:val="26"/>
          <w:szCs w:val="26"/>
          <w:u w:val="single"/>
          <w:lang w:bidi="hi-IN"/>
        </w:rPr>
        <w:t xml:space="preserve"> OF THE SUB-COMMITTEE</w:t>
      </w:r>
    </w:p>
    <w:p w:rsidR="00A45039" w:rsidRPr="002709FE" w:rsidRDefault="00A45039" w:rsidP="00A45039">
      <w:pPr>
        <w:spacing w:line="276" w:lineRule="auto"/>
        <w:rPr>
          <w:rFonts w:ascii="Arial Black" w:eastAsiaTheme="minorEastAsia" w:hAnsi="Arial Black" w:cs="Tahoma"/>
          <w:sz w:val="26"/>
          <w:szCs w:val="26"/>
          <w:u w:val="single"/>
          <w:lang w:bidi="hi-IN"/>
        </w:rPr>
      </w:pPr>
      <w:r w:rsidRPr="002709FE">
        <w:rPr>
          <w:rFonts w:ascii="Arial Black" w:eastAsiaTheme="minorEastAsia" w:hAnsi="Arial Black" w:cs="Tahoma"/>
          <w:b/>
          <w:bCs/>
          <w:sz w:val="26"/>
          <w:szCs w:val="26"/>
          <w:lang w:bidi="hi-IN"/>
        </w:rPr>
        <w:t xml:space="preserve">                    </w:t>
      </w:r>
      <w:r w:rsidRPr="002709FE">
        <w:rPr>
          <w:rFonts w:ascii="Arial Black" w:eastAsiaTheme="minorEastAsia" w:hAnsi="Arial Black" w:cs="Tahoma"/>
          <w:b/>
          <w:bCs/>
          <w:sz w:val="26"/>
          <w:szCs w:val="26"/>
          <w:u w:val="single"/>
          <w:lang w:bidi="hi-IN"/>
        </w:rPr>
        <w:t>ON DIGITAL PAYMENTS</w:t>
      </w:r>
      <w:r w:rsidRPr="002709FE">
        <w:rPr>
          <w:rFonts w:ascii="Copperplate Gothic Bold" w:eastAsiaTheme="minorEastAsia" w:hAnsi="Copperplate Gothic Bold" w:cs="Tahoma"/>
          <w:b/>
          <w:bCs/>
          <w:sz w:val="26"/>
          <w:szCs w:val="26"/>
          <w:u w:val="single"/>
          <w:lang w:bidi="hi-IN"/>
        </w:rPr>
        <w:t xml:space="preserve"> </w:t>
      </w:r>
      <w:r w:rsidRPr="002709FE">
        <w:rPr>
          <w:rFonts w:ascii="Arial Black" w:eastAsiaTheme="minorEastAsia" w:hAnsi="Arial Black" w:cs="Tahoma"/>
          <w:sz w:val="26"/>
          <w:szCs w:val="26"/>
          <w:u w:val="single"/>
          <w:lang w:bidi="hi-IN"/>
        </w:rPr>
        <w:t xml:space="preserve">HELD ON </w:t>
      </w:r>
      <w:r>
        <w:rPr>
          <w:rFonts w:ascii="Arial Black" w:eastAsiaTheme="minorEastAsia" w:hAnsi="Arial Black" w:cs="Tahoma"/>
          <w:sz w:val="26"/>
          <w:szCs w:val="26"/>
          <w:u w:val="single"/>
          <w:lang w:bidi="hi-IN"/>
        </w:rPr>
        <w:t>29.05.2020</w:t>
      </w:r>
      <w:r w:rsidRPr="002709FE">
        <w:rPr>
          <w:rFonts w:ascii="Arial Black" w:eastAsiaTheme="minorEastAsia" w:hAnsi="Arial Black" w:cs="Tahoma"/>
          <w:sz w:val="26"/>
          <w:szCs w:val="26"/>
          <w:u w:val="single"/>
          <w:lang w:bidi="hi-IN"/>
        </w:rPr>
        <w:t xml:space="preserve"> AT </w:t>
      </w:r>
    </w:p>
    <w:p w:rsidR="00A45039" w:rsidRPr="002709FE" w:rsidRDefault="00A45039" w:rsidP="00A45039">
      <w:pPr>
        <w:spacing w:line="276" w:lineRule="auto"/>
        <w:rPr>
          <w:rFonts w:ascii="Arial Black" w:eastAsiaTheme="minorEastAsia" w:hAnsi="Arial Black" w:cs="Tahoma"/>
          <w:sz w:val="26"/>
          <w:szCs w:val="26"/>
          <w:u w:val="single"/>
          <w:lang w:bidi="hi-IN"/>
        </w:rPr>
      </w:pPr>
      <w:r w:rsidRPr="002709FE">
        <w:rPr>
          <w:rFonts w:ascii="Arial Black" w:eastAsiaTheme="minorEastAsia" w:hAnsi="Arial Black" w:cs="Tahoma"/>
          <w:sz w:val="26"/>
          <w:szCs w:val="26"/>
          <w:lang w:bidi="hi-IN"/>
        </w:rPr>
        <w:t xml:space="preserve">              </w:t>
      </w:r>
      <w:r>
        <w:rPr>
          <w:rFonts w:ascii="Arial Black" w:eastAsiaTheme="minorEastAsia" w:hAnsi="Arial Black" w:cs="Tahoma"/>
          <w:sz w:val="26"/>
          <w:szCs w:val="26"/>
          <w:lang w:bidi="hi-IN"/>
        </w:rPr>
        <w:t xml:space="preserve"> </w:t>
      </w:r>
      <w:r w:rsidRPr="002709FE">
        <w:rPr>
          <w:rFonts w:ascii="Arial Black" w:eastAsiaTheme="minorEastAsia" w:hAnsi="Arial Black" w:cs="Tahoma"/>
          <w:sz w:val="26"/>
          <w:szCs w:val="26"/>
          <w:lang w:bidi="hi-IN"/>
        </w:rPr>
        <w:t xml:space="preserve"> </w:t>
      </w:r>
      <w:r w:rsidRPr="002709FE">
        <w:rPr>
          <w:rFonts w:ascii="Arial Black" w:eastAsiaTheme="minorEastAsia" w:hAnsi="Arial Black" w:cs="Tahoma"/>
          <w:sz w:val="26"/>
          <w:szCs w:val="26"/>
          <w:u w:val="single"/>
          <w:lang w:bidi="hi-IN"/>
        </w:rPr>
        <w:t>STATE BANK OF INDIA, LOCAL HEAD OFFICE, PATNA</w:t>
      </w:r>
    </w:p>
    <w:p w:rsidR="00A45039" w:rsidRPr="002709FE" w:rsidRDefault="00A45039" w:rsidP="00A45039">
      <w:pPr>
        <w:spacing w:line="276" w:lineRule="auto"/>
        <w:rPr>
          <w:rFonts w:ascii="Tahoma" w:eastAsiaTheme="minorEastAsia" w:hAnsi="Tahoma" w:cs="Tahoma"/>
          <w:b/>
          <w:bCs/>
          <w:sz w:val="12"/>
          <w:szCs w:val="10"/>
          <w:u w:val="single"/>
          <w:lang w:bidi="hi-IN"/>
        </w:rPr>
      </w:pPr>
    </w:p>
    <w:p w:rsidR="00A45039" w:rsidRPr="00D74F7D" w:rsidRDefault="00A45039" w:rsidP="00A45039">
      <w:pPr>
        <w:spacing w:after="200" w:line="276" w:lineRule="auto"/>
        <w:jc w:val="both"/>
        <w:rPr>
          <w:rFonts w:ascii="Tahoma" w:eastAsiaTheme="minorEastAsia" w:hAnsi="Tahoma" w:cs="Tahoma"/>
          <w:sz w:val="24"/>
          <w:szCs w:val="22"/>
          <w:lang w:bidi="hi-IN"/>
        </w:rPr>
      </w:pPr>
      <w:r w:rsidRPr="00D74F7D">
        <w:rPr>
          <w:rFonts w:ascii="Tahoma" w:eastAsiaTheme="minorEastAsia" w:hAnsi="Tahoma" w:cs="Tahoma"/>
          <w:sz w:val="24"/>
          <w:szCs w:val="22"/>
          <w:lang w:bidi="hi-IN"/>
        </w:rPr>
        <w:t>The third meeting of the SLBC Sub-Co</w:t>
      </w:r>
      <w:bookmarkStart w:id="0" w:name="_GoBack"/>
      <w:bookmarkEnd w:id="0"/>
      <w:r w:rsidRPr="00D74F7D">
        <w:rPr>
          <w:rFonts w:ascii="Tahoma" w:eastAsiaTheme="minorEastAsia" w:hAnsi="Tahoma" w:cs="Tahoma"/>
          <w:sz w:val="24"/>
          <w:szCs w:val="22"/>
          <w:lang w:bidi="hi-IN"/>
        </w:rPr>
        <w:t xml:space="preserve">mmittee on Digital Payments was held through VC on 29.05.2020 and was chaired by Shri </w:t>
      </w:r>
      <w:proofErr w:type="spellStart"/>
      <w:r w:rsidRPr="00D74F7D">
        <w:rPr>
          <w:rFonts w:ascii="Tahoma" w:eastAsiaTheme="minorEastAsia" w:hAnsi="Tahoma" w:cs="Tahoma"/>
          <w:sz w:val="24"/>
          <w:szCs w:val="22"/>
          <w:lang w:bidi="hi-IN"/>
        </w:rPr>
        <w:t>Goutam</w:t>
      </w:r>
      <w:proofErr w:type="spellEnd"/>
      <w:r w:rsidRPr="00D74F7D">
        <w:rPr>
          <w:rFonts w:ascii="Tahoma" w:eastAsiaTheme="minorEastAsia" w:hAnsi="Tahoma" w:cs="Tahoma"/>
          <w:sz w:val="24"/>
          <w:szCs w:val="22"/>
          <w:lang w:bidi="hi-IN"/>
        </w:rPr>
        <w:t xml:space="preserve"> Roy </w:t>
      </w:r>
      <w:proofErr w:type="spellStart"/>
      <w:r w:rsidRPr="00D74F7D">
        <w:rPr>
          <w:rFonts w:ascii="Tahoma" w:eastAsiaTheme="minorEastAsia" w:hAnsi="Tahoma" w:cs="Tahoma"/>
          <w:sz w:val="24"/>
          <w:szCs w:val="22"/>
          <w:lang w:bidi="hi-IN"/>
        </w:rPr>
        <w:t>Choudhary</w:t>
      </w:r>
      <w:proofErr w:type="spellEnd"/>
      <w:r w:rsidRPr="00D74F7D">
        <w:rPr>
          <w:rFonts w:ascii="Tahoma" w:eastAsiaTheme="minorEastAsia" w:hAnsi="Tahoma" w:cs="Tahoma"/>
          <w:sz w:val="24"/>
          <w:szCs w:val="22"/>
          <w:lang w:bidi="hi-IN"/>
        </w:rPr>
        <w:t xml:space="preserve">, Deputy General Manager, State Bank of India. It was attended by representatives from RBI, NABARD, SBI, PNB, CBI, </w:t>
      </w:r>
      <w:proofErr w:type="spellStart"/>
      <w:r w:rsidRPr="00D74F7D">
        <w:rPr>
          <w:rFonts w:ascii="Tahoma" w:eastAsiaTheme="minorEastAsia" w:hAnsi="Tahoma" w:cs="Tahoma"/>
          <w:sz w:val="24"/>
          <w:szCs w:val="22"/>
          <w:lang w:bidi="hi-IN"/>
        </w:rPr>
        <w:t>BoB</w:t>
      </w:r>
      <w:proofErr w:type="spellEnd"/>
      <w:r w:rsidRPr="00D74F7D">
        <w:rPr>
          <w:rFonts w:ascii="Tahoma" w:eastAsiaTheme="minorEastAsia" w:hAnsi="Tahoma" w:cs="Tahoma"/>
          <w:sz w:val="24"/>
          <w:szCs w:val="22"/>
          <w:lang w:bidi="hi-IN"/>
        </w:rPr>
        <w:t xml:space="preserve">, </w:t>
      </w:r>
      <w:proofErr w:type="spellStart"/>
      <w:r w:rsidRPr="00D74F7D">
        <w:rPr>
          <w:rFonts w:ascii="Tahoma" w:eastAsiaTheme="minorEastAsia" w:hAnsi="Tahoma" w:cs="Tahoma"/>
          <w:sz w:val="24"/>
          <w:szCs w:val="22"/>
          <w:lang w:bidi="hi-IN"/>
        </w:rPr>
        <w:t>BoI</w:t>
      </w:r>
      <w:proofErr w:type="spellEnd"/>
      <w:r w:rsidRPr="00D74F7D">
        <w:rPr>
          <w:rFonts w:ascii="Tahoma" w:eastAsiaTheme="minorEastAsia" w:hAnsi="Tahoma" w:cs="Tahoma"/>
          <w:sz w:val="24"/>
          <w:szCs w:val="22"/>
          <w:lang w:bidi="hi-IN"/>
        </w:rPr>
        <w:t xml:space="preserve">, Canara Bank, </w:t>
      </w:r>
      <w:proofErr w:type="spellStart"/>
      <w:r w:rsidRPr="00D74F7D">
        <w:rPr>
          <w:rFonts w:ascii="Tahoma" w:eastAsiaTheme="minorEastAsia" w:hAnsi="Tahoma" w:cs="Tahoma"/>
          <w:sz w:val="24"/>
          <w:szCs w:val="22"/>
          <w:lang w:bidi="hi-IN"/>
        </w:rPr>
        <w:t>Bandhan</w:t>
      </w:r>
      <w:proofErr w:type="spellEnd"/>
      <w:r w:rsidRPr="00D74F7D">
        <w:rPr>
          <w:rFonts w:ascii="Tahoma" w:eastAsiaTheme="minorEastAsia" w:hAnsi="Tahoma" w:cs="Tahoma"/>
          <w:sz w:val="24"/>
          <w:szCs w:val="22"/>
          <w:lang w:bidi="hi-IN"/>
        </w:rPr>
        <w:t xml:space="preserve"> Bank, Axis Bank, HDFC and DBGB.</w:t>
      </w:r>
    </w:p>
    <w:p w:rsidR="00A45039" w:rsidRPr="00D74F7D" w:rsidRDefault="00A45039" w:rsidP="00A45039">
      <w:pPr>
        <w:spacing w:after="200" w:line="276" w:lineRule="auto"/>
        <w:jc w:val="both"/>
        <w:rPr>
          <w:rFonts w:ascii="Tahoma" w:eastAsiaTheme="minorEastAsia" w:hAnsi="Tahoma" w:cs="Tahoma"/>
          <w:sz w:val="24"/>
          <w:szCs w:val="22"/>
          <w:lang w:bidi="hi-IN"/>
        </w:rPr>
      </w:pPr>
      <w:r w:rsidRPr="00D74F7D">
        <w:rPr>
          <w:rFonts w:ascii="Tahoma" w:eastAsiaTheme="minorEastAsia" w:hAnsi="Tahoma" w:cs="Tahoma"/>
          <w:sz w:val="24"/>
          <w:szCs w:val="22"/>
          <w:lang w:bidi="hi-IN"/>
        </w:rPr>
        <w:t xml:space="preserve">At the very outset of the meeting, Shri </w:t>
      </w:r>
      <w:proofErr w:type="spellStart"/>
      <w:r w:rsidRPr="00D74F7D">
        <w:rPr>
          <w:rFonts w:ascii="Tahoma" w:eastAsiaTheme="minorEastAsia" w:hAnsi="Tahoma" w:cs="Tahoma"/>
          <w:sz w:val="24"/>
          <w:szCs w:val="22"/>
          <w:lang w:bidi="hi-IN"/>
        </w:rPr>
        <w:t>Ajit</w:t>
      </w:r>
      <w:proofErr w:type="spellEnd"/>
      <w:r w:rsidRPr="00D74F7D">
        <w:rPr>
          <w:rFonts w:ascii="Tahoma" w:eastAsiaTheme="minorEastAsia" w:hAnsi="Tahoma" w:cs="Tahoma"/>
          <w:sz w:val="24"/>
          <w:szCs w:val="22"/>
          <w:lang w:bidi="hi-IN"/>
        </w:rPr>
        <w:t xml:space="preserve"> Kumar Mishra, Assistant General Manager, SLBC welcomed all the participants joining the meeting through VC. He requested Deputy General Manager, RBI to deliver the key note address.</w:t>
      </w:r>
    </w:p>
    <w:p w:rsidR="00A45039" w:rsidRPr="00D74F7D" w:rsidRDefault="00A45039" w:rsidP="00A45039">
      <w:pPr>
        <w:spacing w:after="200" w:line="276" w:lineRule="auto"/>
        <w:jc w:val="both"/>
        <w:rPr>
          <w:rFonts w:ascii="Tahoma" w:eastAsiaTheme="minorEastAsia" w:hAnsi="Tahoma" w:cs="Tahoma"/>
          <w:sz w:val="24"/>
          <w:szCs w:val="22"/>
          <w:lang w:bidi="hi-IN"/>
        </w:rPr>
      </w:pPr>
      <w:r w:rsidRPr="00D74F7D">
        <w:rPr>
          <w:rFonts w:ascii="Tahoma" w:eastAsiaTheme="minorEastAsia" w:hAnsi="Tahoma" w:cs="Tahoma"/>
          <w:sz w:val="24"/>
          <w:szCs w:val="22"/>
          <w:lang w:bidi="hi-IN"/>
        </w:rPr>
        <w:t xml:space="preserve">In his address, Shri Shiv </w:t>
      </w:r>
      <w:proofErr w:type="spellStart"/>
      <w:r w:rsidRPr="00D74F7D">
        <w:rPr>
          <w:rFonts w:ascii="Tahoma" w:eastAsiaTheme="minorEastAsia" w:hAnsi="Tahoma" w:cs="Tahoma"/>
          <w:sz w:val="24"/>
          <w:szCs w:val="22"/>
          <w:lang w:bidi="hi-IN"/>
        </w:rPr>
        <w:t>Anant</w:t>
      </w:r>
      <w:proofErr w:type="spellEnd"/>
      <w:r w:rsidRPr="00D74F7D">
        <w:rPr>
          <w:rFonts w:ascii="Tahoma" w:eastAsiaTheme="minorEastAsia" w:hAnsi="Tahoma" w:cs="Tahoma"/>
          <w:sz w:val="24"/>
          <w:szCs w:val="22"/>
          <w:lang w:bidi="hi-IN"/>
        </w:rPr>
        <w:t xml:space="preserve"> </w:t>
      </w:r>
      <w:proofErr w:type="spellStart"/>
      <w:r w:rsidRPr="00D74F7D">
        <w:rPr>
          <w:rFonts w:ascii="Tahoma" w:eastAsiaTheme="minorEastAsia" w:hAnsi="Tahoma" w:cs="Tahoma"/>
          <w:sz w:val="24"/>
          <w:szCs w:val="22"/>
          <w:lang w:bidi="hi-IN"/>
        </w:rPr>
        <w:t>Shanker</w:t>
      </w:r>
      <w:proofErr w:type="spellEnd"/>
      <w:r w:rsidRPr="00D74F7D">
        <w:rPr>
          <w:rFonts w:ascii="Tahoma" w:eastAsiaTheme="minorEastAsia" w:hAnsi="Tahoma" w:cs="Tahoma"/>
          <w:sz w:val="24"/>
          <w:szCs w:val="22"/>
          <w:lang w:bidi="hi-IN"/>
        </w:rPr>
        <w:t xml:space="preserve">, Deputy General Manager, RBI pin-pointedly explained the importance of going digital and its importance in today’s spread of Corona pandemic and resultant lockdown. </w:t>
      </w:r>
    </w:p>
    <w:p w:rsidR="00A45039" w:rsidRPr="00D74F7D" w:rsidRDefault="00A45039" w:rsidP="00A45039">
      <w:pPr>
        <w:spacing w:after="200" w:line="276" w:lineRule="auto"/>
        <w:jc w:val="both"/>
        <w:rPr>
          <w:rFonts w:ascii="Tahoma" w:eastAsiaTheme="minorEastAsia" w:hAnsi="Tahoma" w:cs="Tahoma"/>
          <w:sz w:val="24"/>
          <w:szCs w:val="22"/>
          <w:lang w:bidi="hi-IN"/>
        </w:rPr>
      </w:pPr>
      <w:r w:rsidRPr="00D74F7D">
        <w:rPr>
          <w:rFonts w:ascii="Tahoma" w:eastAsiaTheme="minorEastAsia" w:hAnsi="Tahoma" w:cs="Tahoma"/>
          <w:sz w:val="24"/>
          <w:szCs w:val="22"/>
          <w:lang w:bidi="hi-IN"/>
        </w:rPr>
        <w:t xml:space="preserve">Since members from Govt. department </w:t>
      </w:r>
      <w:proofErr w:type="spellStart"/>
      <w:r w:rsidRPr="00D74F7D">
        <w:rPr>
          <w:rFonts w:ascii="Tahoma" w:eastAsiaTheme="minorEastAsia" w:hAnsi="Tahoma" w:cs="Tahoma"/>
          <w:sz w:val="24"/>
          <w:szCs w:val="22"/>
          <w:lang w:bidi="hi-IN"/>
        </w:rPr>
        <w:t>didnot</w:t>
      </w:r>
      <w:proofErr w:type="spellEnd"/>
      <w:r w:rsidRPr="00D74F7D">
        <w:rPr>
          <w:rFonts w:ascii="Tahoma" w:eastAsiaTheme="minorEastAsia" w:hAnsi="Tahoma" w:cs="Tahoma"/>
          <w:sz w:val="24"/>
          <w:szCs w:val="22"/>
          <w:lang w:bidi="hi-IN"/>
        </w:rPr>
        <w:t xml:space="preserve"> connect to VC, the agenda related to them could not be discussed and a detailed review of the progress made in “Expanding and Deepening of Digital Ecosystem in Jehanabad District” was done. </w:t>
      </w:r>
    </w:p>
    <w:p w:rsidR="00A45039" w:rsidRPr="00D74F7D" w:rsidRDefault="00A45039" w:rsidP="00A45039">
      <w:pPr>
        <w:spacing w:after="200" w:line="276" w:lineRule="auto"/>
        <w:jc w:val="both"/>
        <w:rPr>
          <w:rFonts w:ascii="Tahoma" w:eastAsiaTheme="minorEastAsia" w:hAnsi="Tahoma" w:cs="Tahoma"/>
          <w:sz w:val="24"/>
          <w:szCs w:val="22"/>
          <w:lang w:bidi="hi-IN"/>
        </w:rPr>
      </w:pPr>
      <w:r w:rsidRPr="00D74F7D">
        <w:rPr>
          <w:rFonts w:ascii="Tahoma" w:eastAsiaTheme="minorEastAsia" w:hAnsi="Tahoma" w:cs="Tahoma"/>
          <w:sz w:val="24"/>
          <w:szCs w:val="22"/>
          <w:lang w:bidi="hi-IN"/>
        </w:rPr>
        <w:t xml:space="preserve">The meeting ended with a vote of thanks from Shri </w:t>
      </w:r>
      <w:proofErr w:type="spellStart"/>
      <w:r w:rsidRPr="00D74F7D">
        <w:rPr>
          <w:rFonts w:ascii="Tahoma" w:eastAsiaTheme="minorEastAsia" w:hAnsi="Tahoma" w:cs="Tahoma"/>
          <w:sz w:val="24"/>
          <w:szCs w:val="22"/>
          <w:lang w:bidi="hi-IN"/>
        </w:rPr>
        <w:t>Goutam</w:t>
      </w:r>
      <w:proofErr w:type="spellEnd"/>
      <w:r w:rsidRPr="00D74F7D">
        <w:rPr>
          <w:rFonts w:ascii="Tahoma" w:eastAsiaTheme="minorEastAsia" w:hAnsi="Tahoma" w:cs="Tahoma"/>
          <w:sz w:val="24"/>
          <w:szCs w:val="22"/>
          <w:lang w:bidi="hi-IN"/>
        </w:rPr>
        <w:t xml:space="preserve"> Roy </w:t>
      </w:r>
      <w:proofErr w:type="spellStart"/>
      <w:r w:rsidRPr="00D74F7D">
        <w:rPr>
          <w:rFonts w:ascii="Tahoma" w:eastAsiaTheme="minorEastAsia" w:hAnsi="Tahoma" w:cs="Tahoma"/>
          <w:sz w:val="24"/>
          <w:szCs w:val="22"/>
          <w:lang w:bidi="hi-IN"/>
        </w:rPr>
        <w:t>Choudhary</w:t>
      </w:r>
      <w:proofErr w:type="spellEnd"/>
      <w:r w:rsidRPr="00D74F7D">
        <w:rPr>
          <w:rFonts w:ascii="Tahoma" w:eastAsiaTheme="minorEastAsia" w:hAnsi="Tahoma" w:cs="Tahoma"/>
          <w:sz w:val="24"/>
          <w:szCs w:val="22"/>
          <w:lang w:bidi="hi-IN"/>
        </w:rPr>
        <w:t xml:space="preserve">, Deputy General Manager, </w:t>
      </w:r>
      <w:proofErr w:type="gramStart"/>
      <w:r w:rsidRPr="00D74F7D">
        <w:rPr>
          <w:rFonts w:ascii="Tahoma" w:eastAsiaTheme="minorEastAsia" w:hAnsi="Tahoma" w:cs="Tahoma"/>
          <w:sz w:val="24"/>
          <w:szCs w:val="22"/>
          <w:lang w:bidi="hi-IN"/>
        </w:rPr>
        <w:t>SBI</w:t>
      </w:r>
      <w:proofErr w:type="gramEnd"/>
      <w:r w:rsidRPr="00D74F7D">
        <w:rPr>
          <w:rFonts w:ascii="Tahoma" w:eastAsiaTheme="minorEastAsia" w:hAnsi="Tahoma" w:cs="Tahoma"/>
          <w:sz w:val="24"/>
          <w:szCs w:val="22"/>
          <w:lang w:bidi="hi-IN"/>
        </w:rPr>
        <w:t>.</w:t>
      </w:r>
    </w:p>
    <w:p w:rsidR="00A45039" w:rsidRPr="00D74F7D" w:rsidRDefault="00A45039" w:rsidP="00A45039">
      <w:pPr>
        <w:spacing w:after="200" w:line="276" w:lineRule="auto"/>
        <w:jc w:val="both"/>
        <w:rPr>
          <w:rFonts w:ascii="Tahoma" w:eastAsiaTheme="minorEastAsia" w:hAnsi="Tahoma" w:cs="Tahoma"/>
          <w:sz w:val="24"/>
          <w:szCs w:val="22"/>
          <w:lang w:bidi="hi-IN"/>
        </w:rPr>
      </w:pPr>
      <w:r w:rsidRPr="00D74F7D">
        <w:rPr>
          <w:rFonts w:ascii="Tahoma" w:eastAsiaTheme="minorEastAsia" w:hAnsi="Tahoma" w:cs="Tahoma"/>
          <w:sz w:val="24"/>
          <w:szCs w:val="22"/>
          <w:lang w:bidi="hi-IN"/>
        </w:rPr>
        <w:t>The following action points emerged from the deliberations carried out in the meeting:</w:t>
      </w:r>
    </w:p>
    <w:p w:rsidR="00A45039" w:rsidRDefault="00A45039" w:rsidP="00A45039">
      <w:pPr>
        <w:spacing w:after="200" w:line="276" w:lineRule="auto"/>
        <w:jc w:val="both"/>
        <w:rPr>
          <w:rFonts w:ascii="Tahoma" w:eastAsiaTheme="minorEastAsia" w:hAnsi="Tahoma" w:cs="Tahoma"/>
          <w:sz w:val="24"/>
          <w:szCs w:val="22"/>
          <w:lang w:bidi="hi-IN"/>
        </w:rPr>
      </w:pPr>
      <w:r w:rsidRPr="00D74F7D">
        <w:rPr>
          <w:rFonts w:ascii="Tahoma" w:eastAsiaTheme="minorEastAsia" w:hAnsi="Tahoma" w:cs="Tahoma"/>
          <w:b/>
          <w:bCs/>
          <w:sz w:val="24"/>
          <w:szCs w:val="22"/>
          <w:lang w:bidi="hi-IN"/>
        </w:rPr>
        <w:t>1.</w:t>
      </w:r>
      <w:r w:rsidRPr="00D74F7D">
        <w:rPr>
          <w:rFonts w:ascii="Tahoma" w:eastAsiaTheme="minorEastAsia" w:hAnsi="Tahoma" w:cs="Tahoma"/>
          <w:sz w:val="24"/>
          <w:szCs w:val="22"/>
          <w:lang w:bidi="hi-IN"/>
        </w:rPr>
        <w:t xml:space="preserve"> There was inconsistency in data reported by banks as compared to the base data. Banks should look into it and, as a </w:t>
      </w:r>
      <w:proofErr w:type="spellStart"/>
      <w:r w:rsidRPr="00D74F7D">
        <w:rPr>
          <w:rFonts w:ascii="Tahoma" w:eastAsiaTheme="minorEastAsia" w:hAnsi="Tahoma" w:cs="Tahoma"/>
          <w:sz w:val="24"/>
          <w:szCs w:val="22"/>
          <w:lang w:bidi="hi-IN"/>
        </w:rPr>
        <w:t>one time</w:t>
      </w:r>
      <w:proofErr w:type="spellEnd"/>
      <w:r w:rsidRPr="00D74F7D">
        <w:rPr>
          <w:rFonts w:ascii="Tahoma" w:eastAsiaTheme="minorEastAsia" w:hAnsi="Tahoma" w:cs="Tahoma"/>
          <w:sz w:val="24"/>
          <w:szCs w:val="22"/>
          <w:lang w:bidi="hi-IN"/>
        </w:rPr>
        <w:t xml:space="preserve"> measure, may correct the data and submit the same with April 2020 data. Thereafter, which no change in reported data will be allowed.                                                                      </w:t>
      </w:r>
      <w:r>
        <w:rPr>
          <w:rFonts w:ascii="Tahoma" w:eastAsiaTheme="minorEastAsia" w:hAnsi="Tahoma" w:cs="Tahoma"/>
          <w:sz w:val="24"/>
          <w:szCs w:val="22"/>
          <w:lang w:bidi="hi-IN"/>
        </w:rPr>
        <w:t xml:space="preserve">                    </w:t>
      </w:r>
    </w:p>
    <w:p w:rsidR="00A45039" w:rsidRDefault="00A45039" w:rsidP="00A45039">
      <w:pPr>
        <w:spacing w:after="200" w:line="276" w:lineRule="auto"/>
        <w:jc w:val="both"/>
        <w:rPr>
          <w:rFonts w:ascii="Tahoma" w:eastAsiaTheme="minorEastAsia" w:hAnsi="Tahoma" w:cs="Tahoma"/>
          <w:b/>
          <w:bCs/>
          <w:sz w:val="24"/>
          <w:szCs w:val="22"/>
          <w:lang w:bidi="hi-IN"/>
        </w:rPr>
      </w:pPr>
      <w:r>
        <w:rPr>
          <w:rFonts w:ascii="Tahoma" w:eastAsiaTheme="minorEastAsia" w:hAnsi="Tahoma" w:cs="Tahoma"/>
          <w:sz w:val="24"/>
          <w:szCs w:val="22"/>
          <w:lang w:bidi="hi-IN"/>
        </w:rPr>
        <w:t xml:space="preserve">                                                                 </w:t>
      </w:r>
      <w:r>
        <w:rPr>
          <w:rFonts w:ascii="Tahoma" w:eastAsiaTheme="minorEastAsia" w:hAnsi="Tahoma" w:cs="Tahoma"/>
          <w:sz w:val="24"/>
          <w:szCs w:val="22"/>
          <w:lang w:bidi="hi-IN"/>
        </w:rPr>
        <w:t xml:space="preserve">                        </w:t>
      </w:r>
      <w:r w:rsidRPr="00D74F7D">
        <w:rPr>
          <w:rFonts w:ascii="Tahoma" w:eastAsiaTheme="minorEastAsia" w:hAnsi="Tahoma" w:cs="Tahoma"/>
          <w:b/>
          <w:bCs/>
          <w:sz w:val="24"/>
          <w:szCs w:val="22"/>
          <w:lang w:bidi="hi-IN"/>
        </w:rPr>
        <w:t>[Action: All banks]</w:t>
      </w:r>
    </w:p>
    <w:p w:rsidR="00A45039" w:rsidRPr="00D74F7D" w:rsidRDefault="00A45039" w:rsidP="00A45039">
      <w:pPr>
        <w:spacing w:after="200" w:line="276" w:lineRule="auto"/>
        <w:jc w:val="both"/>
        <w:rPr>
          <w:rFonts w:ascii="Tahoma" w:eastAsiaTheme="minorEastAsia" w:hAnsi="Tahoma" w:cs="Tahoma"/>
          <w:sz w:val="24"/>
          <w:szCs w:val="22"/>
          <w:lang w:bidi="hi-IN"/>
        </w:rPr>
      </w:pPr>
      <w:r w:rsidRPr="0056612D">
        <w:rPr>
          <w:rFonts w:ascii="Tahoma" w:eastAsiaTheme="minorEastAsia" w:hAnsi="Tahoma" w:cs="Tahoma"/>
          <w:b/>
          <w:bCs/>
          <w:sz w:val="24"/>
          <w:szCs w:val="22"/>
          <w:lang w:bidi="hi-IN"/>
        </w:rPr>
        <w:t>2.</w:t>
      </w:r>
      <w:r w:rsidRPr="00D74F7D">
        <w:rPr>
          <w:rFonts w:ascii="Tahoma" w:eastAsiaTheme="minorEastAsia" w:hAnsi="Tahoma" w:cs="Tahoma"/>
          <w:sz w:val="24"/>
          <w:szCs w:val="22"/>
          <w:lang w:bidi="hi-IN"/>
        </w:rPr>
        <w:t xml:space="preserve">  New accounts being opened should invariably be given at least one digital product otherwise the backlog will keep increasing.</w:t>
      </w:r>
      <w:r w:rsidRPr="00D74F7D">
        <w:rPr>
          <w:rFonts w:ascii="Tahoma" w:eastAsiaTheme="minorEastAsia" w:hAnsi="Tahoma" w:cs="Tahoma"/>
          <w:b/>
          <w:bCs/>
          <w:sz w:val="24"/>
          <w:szCs w:val="22"/>
          <w:lang w:bidi="hi-IN"/>
        </w:rPr>
        <w:t xml:space="preserve">                              </w:t>
      </w:r>
      <w:r>
        <w:rPr>
          <w:rFonts w:ascii="Tahoma" w:eastAsiaTheme="minorEastAsia" w:hAnsi="Tahoma" w:cs="Tahoma"/>
          <w:b/>
          <w:bCs/>
          <w:sz w:val="24"/>
          <w:szCs w:val="22"/>
          <w:lang w:bidi="hi-IN"/>
        </w:rPr>
        <w:t xml:space="preserve">    </w:t>
      </w:r>
      <w:r w:rsidRPr="00D74F7D">
        <w:rPr>
          <w:rFonts w:ascii="Tahoma" w:eastAsiaTheme="minorEastAsia" w:hAnsi="Tahoma" w:cs="Tahoma"/>
          <w:b/>
          <w:bCs/>
          <w:sz w:val="24"/>
          <w:szCs w:val="22"/>
          <w:lang w:bidi="hi-IN"/>
        </w:rPr>
        <w:t xml:space="preserve"> [Action: All banks]</w:t>
      </w:r>
    </w:p>
    <w:p w:rsidR="00A45039" w:rsidRPr="00D74F7D" w:rsidRDefault="00A45039" w:rsidP="00A45039">
      <w:pPr>
        <w:spacing w:after="200" w:line="276" w:lineRule="auto"/>
        <w:jc w:val="both"/>
        <w:rPr>
          <w:rFonts w:ascii="Tahoma" w:eastAsiaTheme="minorEastAsia" w:hAnsi="Tahoma" w:cs="Tahoma"/>
          <w:sz w:val="24"/>
          <w:szCs w:val="22"/>
          <w:lang w:bidi="hi-IN"/>
        </w:rPr>
      </w:pPr>
      <w:r w:rsidRPr="00D74F7D">
        <w:rPr>
          <w:rFonts w:ascii="Tahoma" w:eastAsiaTheme="minorEastAsia" w:hAnsi="Tahoma" w:cs="Tahoma"/>
          <w:b/>
          <w:bCs/>
          <w:sz w:val="24"/>
          <w:szCs w:val="22"/>
          <w:lang w:bidi="hi-IN"/>
        </w:rPr>
        <w:t>3.</w:t>
      </w:r>
      <w:r w:rsidRPr="00D74F7D">
        <w:rPr>
          <w:rFonts w:ascii="Tahoma" w:eastAsiaTheme="minorEastAsia" w:hAnsi="Tahoma" w:cs="Tahoma"/>
          <w:sz w:val="24"/>
          <w:szCs w:val="22"/>
          <w:lang w:bidi="hi-IN"/>
        </w:rPr>
        <w:t xml:space="preserve"> RBI has provided financial literacy material in Hindi and </w:t>
      </w:r>
      <w:proofErr w:type="spellStart"/>
      <w:r w:rsidRPr="00D74F7D">
        <w:rPr>
          <w:rFonts w:ascii="Tahoma" w:eastAsiaTheme="minorEastAsia" w:hAnsi="Tahoma" w:cs="Tahoma"/>
          <w:sz w:val="24"/>
          <w:szCs w:val="22"/>
          <w:lang w:bidi="hi-IN"/>
        </w:rPr>
        <w:t>Maghi</w:t>
      </w:r>
      <w:proofErr w:type="spellEnd"/>
      <w:r w:rsidRPr="00D74F7D">
        <w:rPr>
          <w:rFonts w:ascii="Tahoma" w:eastAsiaTheme="minorEastAsia" w:hAnsi="Tahoma" w:cs="Tahoma"/>
          <w:sz w:val="24"/>
          <w:szCs w:val="22"/>
          <w:lang w:bidi="hi-IN"/>
        </w:rPr>
        <w:t xml:space="preserve"> which have been displayed by banks in Jehanabad district. If any bank still needs these material they should make the requisition to RBI.</w:t>
      </w:r>
      <w:r w:rsidRPr="00D74F7D">
        <w:rPr>
          <w:rFonts w:ascii="Tahoma" w:eastAsiaTheme="minorEastAsia" w:hAnsi="Tahoma" w:cs="Tahoma"/>
          <w:b/>
          <w:bCs/>
          <w:sz w:val="24"/>
          <w:szCs w:val="22"/>
          <w:lang w:bidi="hi-IN"/>
        </w:rPr>
        <w:t xml:space="preserve">                                        </w:t>
      </w:r>
      <w:r>
        <w:rPr>
          <w:rFonts w:ascii="Tahoma" w:eastAsiaTheme="minorEastAsia" w:hAnsi="Tahoma" w:cs="Tahoma"/>
          <w:b/>
          <w:bCs/>
          <w:sz w:val="24"/>
          <w:szCs w:val="22"/>
          <w:lang w:bidi="hi-IN"/>
        </w:rPr>
        <w:t xml:space="preserve">        </w:t>
      </w:r>
      <w:r>
        <w:rPr>
          <w:rFonts w:ascii="Tahoma" w:eastAsiaTheme="minorEastAsia" w:hAnsi="Tahoma" w:cs="Tahoma"/>
          <w:b/>
          <w:bCs/>
          <w:sz w:val="24"/>
          <w:szCs w:val="22"/>
          <w:lang w:bidi="hi-IN"/>
        </w:rPr>
        <w:tab/>
      </w:r>
      <w:r>
        <w:rPr>
          <w:rFonts w:ascii="Tahoma" w:eastAsiaTheme="minorEastAsia" w:hAnsi="Tahoma" w:cs="Tahoma"/>
          <w:b/>
          <w:bCs/>
          <w:sz w:val="24"/>
          <w:szCs w:val="22"/>
          <w:lang w:bidi="hi-IN"/>
        </w:rPr>
        <w:tab/>
        <w:t xml:space="preserve">       </w:t>
      </w:r>
      <w:r>
        <w:rPr>
          <w:rFonts w:ascii="Tahoma" w:eastAsiaTheme="minorEastAsia" w:hAnsi="Tahoma" w:cs="Tahoma"/>
          <w:b/>
          <w:bCs/>
          <w:sz w:val="24"/>
          <w:szCs w:val="22"/>
          <w:lang w:bidi="hi-IN"/>
        </w:rPr>
        <w:t xml:space="preserve"> </w:t>
      </w:r>
      <w:r w:rsidRPr="00D74F7D">
        <w:rPr>
          <w:rFonts w:ascii="Tahoma" w:eastAsiaTheme="minorEastAsia" w:hAnsi="Tahoma" w:cs="Tahoma"/>
          <w:b/>
          <w:bCs/>
          <w:sz w:val="24"/>
          <w:szCs w:val="22"/>
          <w:lang w:bidi="hi-IN"/>
        </w:rPr>
        <w:t>[Action: All banks]</w:t>
      </w:r>
    </w:p>
    <w:p w:rsidR="00A45039" w:rsidRDefault="00A45039" w:rsidP="00A45039">
      <w:pPr>
        <w:spacing w:after="200" w:line="276" w:lineRule="auto"/>
        <w:jc w:val="both"/>
        <w:rPr>
          <w:rFonts w:ascii="Tahoma" w:eastAsiaTheme="minorEastAsia" w:hAnsi="Tahoma" w:cs="Tahoma"/>
          <w:b/>
          <w:bCs/>
          <w:sz w:val="24"/>
          <w:szCs w:val="22"/>
          <w:lang w:bidi="hi-IN"/>
        </w:rPr>
      </w:pPr>
      <w:r w:rsidRPr="00D74F7D">
        <w:rPr>
          <w:rFonts w:ascii="Tahoma" w:eastAsiaTheme="minorEastAsia" w:hAnsi="Tahoma" w:cs="Tahoma"/>
          <w:b/>
          <w:bCs/>
          <w:sz w:val="24"/>
          <w:szCs w:val="22"/>
          <w:lang w:bidi="hi-IN"/>
        </w:rPr>
        <w:t>4.</w:t>
      </w:r>
      <w:r w:rsidRPr="00D74F7D">
        <w:rPr>
          <w:rFonts w:ascii="Tahoma" w:eastAsiaTheme="minorEastAsia" w:hAnsi="Tahoma" w:cs="Tahoma"/>
          <w:sz w:val="24"/>
          <w:szCs w:val="22"/>
          <w:lang w:bidi="hi-IN"/>
        </w:rPr>
        <w:t xml:space="preserve">  Banks functioning in Jehanabad would display banners and hoardings on digital products. All bank branches are given a target of  displaying 5 (five) banners each featuring their digital products / BHIM / UPI etc. containing operational details as per text provided by RBI.   </w:t>
      </w:r>
      <w:r w:rsidRPr="00D74F7D">
        <w:rPr>
          <w:rFonts w:ascii="Tahoma" w:eastAsiaTheme="minorEastAsia" w:hAnsi="Tahoma" w:cs="Tahoma"/>
          <w:b/>
          <w:bCs/>
          <w:sz w:val="24"/>
          <w:szCs w:val="22"/>
          <w:lang w:bidi="hi-IN"/>
        </w:rPr>
        <w:t xml:space="preserve">                                               </w:t>
      </w:r>
      <w:r>
        <w:rPr>
          <w:rFonts w:ascii="Tahoma" w:eastAsiaTheme="minorEastAsia" w:hAnsi="Tahoma" w:cs="Tahoma"/>
          <w:b/>
          <w:bCs/>
          <w:sz w:val="24"/>
          <w:szCs w:val="22"/>
          <w:lang w:bidi="hi-IN"/>
        </w:rPr>
        <w:t xml:space="preserve">     </w:t>
      </w:r>
      <w:r w:rsidRPr="00D74F7D">
        <w:rPr>
          <w:rFonts w:ascii="Tahoma" w:eastAsiaTheme="minorEastAsia" w:hAnsi="Tahoma" w:cs="Tahoma"/>
          <w:b/>
          <w:bCs/>
          <w:sz w:val="24"/>
          <w:szCs w:val="22"/>
          <w:lang w:bidi="hi-IN"/>
        </w:rPr>
        <w:t>[Action: RBI &amp; All banks]</w:t>
      </w:r>
    </w:p>
    <w:p w:rsidR="00A45039" w:rsidRPr="00D74F7D" w:rsidRDefault="00A45039" w:rsidP="00A45039">
      <w:pPr>
        <w:spacing w:after="200" w:line="276" w:lineRule="auto"/>
        <w:jc w:val="both"/>
        <w:rPr>
          <w:rFonts w:ascii="Tahoma" w:eastAsiaTheme="minorEastAsia" w:hAnsi="Tahoma" w:cs="Tahoma"/>
          <w:sz w:val="24"/>
          <w:szCs w:val="22"/>
          <w:lang w:bidi="hi-IN"/>
        </w:rPr>
      </w:pPr>
    </w:p>
    <w:p w:rsidR="00A45039" w:rsidRPr="00D74F7D" w:rsidRDefault="00A45039" w:rsidP="00A45039">
      <w:pPr>
        <w:spacing w:after="200" w:line="276" w:lineRule="auto"/>
        <w:jc w:val="both"/>
        <w:rPr>
          <w:rFonts w:ascii="Tahoma" w:eastAsiaTheme="minorEastAsia" w:hAnsi="Tahoma" w:cs="Tahoma"/>
          <w:sz w:val="24"/>
          <w:szCs w:val="22"/>
          <w:lang w:bidi="hi-IN"/>
        </w:rPr>
      </w:pPr>
    </w:p>
    <w:p w:rsidR="00A45039" w:rsidRPr="00D74F7D" w:rsidRDefault="00A45039" w:rsidP="00A45039">
      <w:pPr>
        <w:spacing w:after="200" w:line="276" w:lineRule="auto"/>
        <w:jc w:val="both"/>
        <w:rPr>
          <w:rFonts w:ascii="Tahoma" w:eastAsiaTheme="minorEastAsia" w:hAnsi="Tahoma" w:cs="Tahoma"/>
          <w:sz w:val="24"/>
          <w:szCs w:val="22"/>
          <w:lang w:bidi="hi-IN"/>
        </w:rPr>
      </w:pPr>
      <w:r w:rsidRPr="00D74F7D">
        <w:rPr>
          <w:rFonts w:ascii="Tahoma" w:eastAsiaTheme="minorEastAsia" w:hAnsi="Tahoma" w:cs="Tahoma"/>
          <w:b/>
          <w:bCs/>
          <w:sz w:val="24"/>
          <w:szCs w:val="22"/>
          <w:lang w:bidi="hi-IN"/>
        </w:rPr>
        <w:t>5.</w:t>
      </w:r>
      <w:r w:rsidRPr="00D74F7D">
        <w:rPr>
          <w:rFonts w:ascii="Tahoma" w:eastAsiaTheme="minorEastAsia" w:hAnsi="Tahoma" w:cs="Tahoma"/>
          <w:sz w:val="24"/>
          <w:szCs w:val="22"/>
          <w:lang w:bidi="hi-IN"/>
        </w:rPr>
        <w:t xml:space="preserve">  PNB has started Mobile ATM Van in Jehanabad District. Other banks may emulate. </w:t>
      </w:r>
    </w:p>
    <w:p w:rsidR="00A45039" w:rsidRPr="00D74F7D" w:rsidRDefault="00A45039" w:rsidP="00A45039">
      <w:pPr>
        <w:spacing w:after="200" w:line="276" w:lineRule="auto"/>
        <w:jc w:val="both"/>
        <w:rPr>
          <w:rFonts w:ascii="Tahoma" w:eastAsiaTheme="minorEastAsia" w:hAnsi="Tahoma" w:cs="Tahoma"/>
          <w:sz w:val="24"/>
          <w:szCs w:val="22"/>
          <w:lang w:bidi="hi-IN"/>
        </w:rPr>
      </w:pPr>
      <w:r w:rsidRPr="00D74F7D">
        <w:rPr>
          <w:rFonts w:ascii="Tahoma" w:eastAsiaTheme="minorEastAsia" w:hAnsi="Tahoma" w:cs="Tahoma"/>
          <w:sz w:val="24"/>
          <w:szCs w:val="22"/>
          <w:lang w:bidi="hi-IN"/>
        </w:rPr>
        <w:t xml:space="preserve">                                                                                   </w:t>
      </w:r>
      <w:r>
        <w:rPr>
          <w:rFonts w:ascii="Tahoma" w:eastAsiaTheme="minorEastAsia" w:hAnsi="Tahoma" w:cs="Tahoma"/>
          <w:sz w:val="24"/>
          <w:szCs w:val="22"/>
          <w:lang w:bidi="hi-IN"/>
        </w:rPr>
        <w:t xml:space="preserve">      </w:t>
      </w:r>
      <w:r w:rsidRPr="00D74F7D">
        <w:rPr>
          <w:rFonts w:ascii="Tahoma" w:eastAsiaTheme="minorEastAsia" w:hAnsi="Tahoma" w:cs="Tahoma"/>
          <w:b/>
          <w:bCs/>
          <w:sz w:val="24"/>
          <w:szCs w:val="22"/>
          <w:lang w:bidi="hi-IN"/>
        </w:rPr>
        <w:t>[Action: All banks]</w:t>
      </w:r>
    </w:p>
    <w:p w:rsidR="00A45039" w:rsidRPr="00D74F7D" w:rsidRDefault="00A45039" w:rsidP="00A45039">
      <w:pPr>
        <w:spacing w:after="200" w:line="276" w:lineRule="auto"/>
        <w:jc w:val="both"/>
        <w:rPr>
          <w:rFonts w:ascii="Tahoma" w:eastAsiaTheme="minorEastAsia" w:hAnsi="Tahoma" w:cs="Tahoma"/>
          <w:sz w:val="24"/>
          <w:szCs w:val="22"/>
          <w:lang w:bidi="hi-IN"/>
        </w:rPr>
      </w:pPr>
      <w:r w:rsidRPr="00D74F7D">
        <w:rPr>
          <w:rFonts w:ascii="Tahoma" w:eastAsiaTheme="minorEastAsia" w:hAnsi="Tahoma" w:cs="Tahoma"/>
          <w:b/>
          <w:bCs/>
          <w:sz w:val="24"/>
          <w:szCs w:val="22"/>
          <w:lang w:bidi="hi-IN"/>
        </w:rPr>
        <w:t>6.</w:t>
      </w:r>
      <w:r w:rsidRPr="00D74F7D">
        <w:rPr>
          <w:rFonts w:ascii="Tahoma" w:eastAsiaTheme="minorEastAsia" w:hAnsi="Tahoma" w:cs="Tahoma"/>
          <w:sz w:val="24"/>
          <w:szCs w:val="22"/>
          <w:lang w:bidi="hi-IN"/>
        </w:rPr>
        <w:t xml:space="preserve">  Banks have not submitted the Action Taken report on action points of the 1</w:t>
      </w:r>
      <w:r w:rsidRPr="00D74F7D">
        <w:rPr>
          <w:rFonts w:ascii="Tahoma" w:eastAsiaTheme="minorEastAsia" w:hAnsi="Tahoma" w:cs="Tahoma"/>
          <w:sz w:val="24"/>
          <w:szCs w:val="22"/>
          <w:vertAlign w:val="superscript"/>
          <w:lang w:bidi="hi-IN"/>
        </w:rPr>
        <w:t>st</w:t>
      </w:r>
      <w:r w:rsidRPr="00D74F7D">
        <w:rPr>
          <w:rFonts w:ascii="Tahoma" w:eastAsiaTheme="minorEastAsia" w:hAnsi="Tahoma" w:cs="Tahoma"/>
          <w:sz w:val="24"/>
          <w:szCs w:val="22"/>
          <w:lang w:bidi="hi-IN"/>
        </w:rPr>
        <w:t xml:space="preserve"> Implementation Committee on Jehanabad 100% Digitalisation. They should submit the same without further delay.</w:t>
      </w:r>
      <w:r w:rsidRPr="00D74F7D">
        <w:rPr>
          <w:rFonts w:ascii="Tahoma" w:eastAsiaTheme="minorEastAsia" w:hAnsi="Tahoma" w:cs="Tahoma"/>
          <w:b/>
          <w:bCs/>
          <w:sz w:val="24"/>
          <w:szCs w:val="22"/>
          <w:lang w:bidi="hi-IN"/>
        </w:rPr>
        <w:t xml:space="preserve">                                                  [Action: All banks]</w:t>
      </w:r>
    </w:p>
    <w:p w:rsidR="00A45039" w:rsidRPr="00D74F7D" w:rsidRDefault="00A45039" w:rsidP="00A45039">
      <w:pPr>
        <w:spacing w:after="200" w:line="276" w:lineRule="auto"/>
        <w:jc w:val="both"/>
        <w:rPr>
          <w:rFonts w:ascii="Tahoma" w:eastAsiaTheme="minorEastAsia" w:hAnsi="Tahoma" w:cs="Tahoma"/>
          <w:sz w:val="24"/>
          <w:szCs w:val="22"/>
          <w:lang w:bidi="hi-IN"/>
        </w:rPr>
      </w:pPr>
      <w:r w:rsidRPr="00D74F7D">
        <w:rPr>
          <w:rFonts w:ascii="Tahoma" w:eastAsiaTheme="minorEastAsia" w:hAnsi="Tahoma" w:cs="Tahoma"/>
          <w:b/>
          <w:bCs/>
          <w:sz w:val="24"/>
          <w:szCs w:val="22"/>
          <w:lang w:bidi="hi-IN"/>
        </w:rPr>
        <w:t>7.</w:t>
      </w:r>
      <w:r w:rsidRPr="00D74F7D">
        <w:rPr>
          <w:rFonts w:ascii="Tahoma" w:eastAsiaTheme="minorEastAsia" w:hAnsi="Tahoma" w:cs="Tahoma"/>
          <w:sz w:val="24"/>
          <w:szCs w:val="22"/>
          <w:lang w:bidi="hi-IN"/>
        </w:rPr>
        <w:t xml:space="preserve">   Each branch in Jehanabad district should map the schools / colleges / Govt. institutions in their area to ensure that they and their employees / beneficiaries are all banking through digital mode.</w:t>
      </w:r>
      <w:r w:rsidRPr="00D74F7D">
        <w:rPr>
          <w:rFonts w:ascii="Tahoma" w:eastAsiaTheme="minorEastAsia" w:hAnsi="Tahoma" w:cs="Tahoma"/>
          <w:b/>
          <w:bCs/>
          <w:sz w:val="24"/>
          <w:szCs w:val="22"/>
          <w:lang w:bidi="hi-IN"/>
        </w:rPr>
        <w:t xml:space="preserve">                                        </w:t>
      </w:r>
      <w:r>
        <w:rPr>
          <w:rFonts w:ascii="Tahoma" w:eastAsiaTheme="minorEastAsia" w:hAnsi="Tahoma" w:cs="Tahoma"/>
          <w:b/>
          <w:bCs/>
          <w:sz w:val="24"/>
          <w:szCs w:val="22"/>
          <w:lang w:bidi="hi-IN"/>
        </w:rPr>
        <w:t xml:space="preserve">        </w:t>
      </w:r>
      <w:r w:rsidRPr="00D74F7D">
        <w:rPr>
          <w:rFonts w:ascii="Tahoma" w:eastAsiaTheme="minorEastAsia" w:hAnsi="Tahoma" w:cs="Tahoma"/>
          <w:b/>
          <w:bCs/>
          <w:sz w:val="24"/>
          <w:szCs w:val="22"/>
          <w:lang w:bidi="hi-IN"/>
        </w:rPr>
        <w:t>[Action: All banks]</w:t>
      </w:r>
    </w:p>
    <w:p w:rsidR="00A45039" w:rsidRPr="00D74F7D" w:rsidRDefault="00A45039" w:rsidP="00A45039">
      <w:pPr>
        <w:spacing w:after="200" w:line="276" w:lineRule="auto"/>
        <w:jc w:val="both"/>
        <w:rPr>
          <w:rFonts w:ascii="Tahoma" w:eastAsiaTheme="minorEastAsia" w:hAnsi="Tahoma" w:cs="Tahoma"/>
          <w:sz w:val="24"/>
          <w:szCs w:val="22"/>
          <w:lang w:bidi="hi-IN"/>
        </w:rPr>
      </w:pPr>
      <w:r w:rsidRPr="00D74F7D">
        <w:rPr>
          <w:rFonts w:ascii="Tahoma" w:eastAsiaTheme="minorEastAsia" w:hAnsi="Tahoma" w:cs="Tahoma"/>
          <w:b/>
          <w:bCs/>
          <w:sz w:val="24"/>
          <w:szCs w:val="22"/>
          <w:lang w:bidi="hi-IN"/>
        </w:rPr>
        <w:t>8.</w:t>
      </w:r>
      <w:r w:rsidRPr="00D74F7D">
        <w:rPr>
          <w:rFonts w:ascii="Tahoma" w:eastAsiaTheme="minorEastAsia" w:hAnsi="Tahoma" w:cs="Tahoma"/>
          <w:sz w:val="24"/>
          <w:szCs w:val="22"/>
          <w:lang w:bidi="hi-IN"/>
        </w:rPr>
        <w:t xml:space="preserve">   Since digitalization in Jehanabad district has been taken up on a pilot basis, RBI / Banks may think over providing concessions to customers taking </w:t>
      </w:r>
      <w:proofErr w:type="spellStart"/>
      <w:r w:rsidRPr="00D74F7D">
        <w:rPr>
          <w:rFonts w:ascii="Tahoma" w:eastAsiaTheme="minorEastAsia" w:hAnsi="Tahoma" w:cs="Tahoma"/>
          <w:sz w:val="24"/>
          <w:szCs w:val="22"/>
          <w:lang w:bidi="hi-IN"/>
        </w:rPr>
        <w:t>PoS</w:t>
      </w:r>
      <w:proofErr w:type="spellEnd"/>
      <w:r w:rsidRPr="00D74F7D">
        <w:rPr>
          <w:rFonts w:ascii="Tahoma" w:eastAsiaTheme="minorEastAsia" w:hAnsi="Tahoma" w:cs="Tahoma"/>
          <w:sz w:val="24"/>
          <w:szCs w:val="22"/>
          <w:lang w:bidi="hi-IN"/>
        </w:rPr>
        <w:t xml:space="preserve"> machines.</w:t>
      </w:r>
    </w:p>
    <w:p w:rsidR="00A45039" w:rsidRPr="00D74F7D" w:rsidRDefault="00A45039" w:rsidP="00A45039">
      <w:pPr>
        <w:spacing w:after="200" w:line="276" w:lineRule="auto"/>
        <w:jc w:val="both"/>
        <w:rPr>
          <w:rFonts w:ascii="Tahoma" w:eastAsiaTheme="minorEastAsia" w:hAnsi="Tahoma" w:cs="Tahoma"/>
          <w:sz w:val="24"/>
          <w:szCs w:val="22"/>
          <w:lang w:bidi="hi-IN"/>
        </w:rPr>
      </w:pPr>
      <w:r w:rsidRPr="00D74F7D">
        <w:rPr>
          <w:rFonts w:ascii="Tahoma" w:eastAsiaTheme="minorEastAsia" w:hAnsi="Tahoma" w:cs="Tahoma"/>
          <w:sz w:val="24"/>
          <w:szCs w:val="22"/>
          <w:lang w:bidi="hi-IN"/>
        </w:rPr>
        <w:t xml:space="preserve">                                                           </w:t>
      </w:r>
      <w:r>
        <w:rPr>
          <w:rFonts w:ascii="Tahoma" w:eastAsiaTheme="minorEastAsia" w:hAnsi="Tahoma" w:cs="Tahoma"/>
          <w:sz w:val="24"/>
          <w:szCs w:val="22"/>
          <w:lang w:bidi="hi-IN"/>
        </w:rPr>
        <w:t xml:space="preserve">                          </w:t>
      </w:r>
      <w:r w:rsidRPr="00D74F7D">
        <w:rPr>
          <w:rFonts w:ascii="Tahoma" w:eastAsiaTheme="minorEastAsia" w:hAnsi="Tahoma" w:cs="Tahoma"/>
          <w:b/>
          <w:bCs/>
          <w:sz w:val="24"/>
          <w:szCs w:val="22"/>
          <w:lang w:bidi="hi-IN"/>
        </w:rPr>
        <w:t>[Action: All banks]</w:t>
      </w:r>
    </w:p>
    <w:p w:rsidR="00A45039" w:rsidRDefault="00A45039" w:rsidP="00A45039">
      <w:pPr>
        <w:spacing w:after="200" w:line="276" w:lineRule="auto"/>
        <w:jc w:val="both"/>
        <w:rPr>
          <w:rFonts w:ascii="Tahoma" w:eastAsiaTheme="minorEastAsia" w:hAnsi="Tahoma" w:cs="Tahoma"/>
          <w:b/>
          <w:bCs/>
          <w:sz w:val="24"/>
          <w:szCs w:val="22"/>
          <w:lang w:bidi="hi-IN"/>
        </w:rPr>
      </w:pPr>
      <w:r w:rsidRPr="00D74F7D">
        <w:rPr>
          <w:rFonts w:ascii="Tahoma" w:eastAsiaTheme="minorEastAsia" w:hAnsi="Tahoma" w:cs="Tahoma"/>
          <w:b/>
          <w:bCs/>
          <w:sz w:val="24"/>
          <w:szCs w:val="22"/>
          <w:lang w:bidi="hi-IN"/>
        </w:rPr>
        <w:t>9.</w:t>
      </w:r>
      <w:r w:rsidRPr="00D74F7D">
        <w:rPr>
          <w:rFonts w:ascii="Tahoma" w:eastAsiaTheme="minorEastAsia" w:hAnsi="Tahoma" w:cs="Tahoma"/>
          <w:sz w:val="24"/>
          <w:szCs w:val="22"/>
          <w:lang w:bidi="hi-IN"/>
        </w:rPr>
        <w:t xml:space="preserve">   Banks should decide their Top 3 branches which have made noticeable progress in digitalization in terms of absolute numbers and percentage and share this list with SLBC.                                       </w:t>
      </w:r>
      <w:r w:rsidRPr="00D74F7D">
        <w:rPr>
          <w:rFonts w:ascii="Tahoma" w:eastAsiaTheme="minorEastAsia" w:hAnsi="Tahoma" w:cs="Tahoma"/>
          <w:b/>
          <w:bCs/>
          <w:sz w:val="24"/>
          <w:szCs w:val="22"/>
          <w:lang w:bidi="hi-IN"/>
        </w:rPr>
        <w:t xml:space="preserve"> </w:t>
      </w:r>
      <w:r>
        <w:rPr>
          <w:rFonts w:ascii="Tahoma" w:eastAsiaTheme="minorEastAsia" w:hAnsi="Tahoma" w:cs="Tahoma"/>
          <w:b/>
          <w:bCs/>
          <w:sz w:val="24"/>
          <w:szCs w:val="22"/>
          <w:lang w:bidi="hi-IN"/>
        </w:rPr>
        <w:t xml:space="preserve">                        </w:t>
      </w:r>
    </w:p>
    <w:p w:rsidR="00A45039" w:rsidRPr="00D74F7D" w:rsidRDefault="00A45039" w:rsidP="00A45039">
      <w:pPr>
        <w:spacing w:after="200" w:line="276" w:lineRule="auto"/>
        <w:jc w:val="both"/>
        <w:rPr>
          <w:rFonts w:ascii="Tahoma" w:eastAsiaTheme="minorEastAsia" w:hAnsi="Tahoma" w:cs="Tahoma"/>
          <w:b/>
          <w:bCs/>
          <w:sz w:val="24"/>
          <w:szCs w:val="22"/>
          <w:lang w:bidi="hi-IN"/>
        </w:rPr>
      </w:pPr>
      <w:r>
        <w:rPr>
          <w:rFonts w:ascii="Tahoma" w:eastAsiaTheme="minorEastAsia" w:hAnsi="Tahoma" w:cs="Tahoma"/>
          <w:b/>
          <w:bCs/>
          <w:sz w:val="24"/>
          <w:szCs w:val="22"/>
          <w:lang w:bidi="hi-IN"/>
        </w:rPr>
        <w:t xml:space="preserve">                        </w:t>
      </w:r>
      <w:r>
        <w:rPr>
          <w:rFonts w:ascii="Tahoma" w:eastAsiaTheme="minorEastAsia" w:hAnsi="Tahoma" w:cs="Tahoma"/>
          <w:b/>
          <w:bCs/>
          <w:sz w:val="24"/>
          <w:szCs w:val="22"/>
          <w:lang w:bidi="hi-IN"/>
        </w:rPr>
        <w:t xml:space="preserve">                     </w:t>
      </w:r>
      <w:r>
        <w:rPr>
          <w:rFonts w:ascii="Tahoma" w:eastAsiaTheme="minorEastAsia" w:hAnsi="Tahoma" w:cs="Tahoma"/>
          <w:b/>
          <w:bCs/>
          <w:sz w:val="24"/>
          <w:szCs w:val="22"/>
          <w:lang w:bidi="hi-IN"/>
        </w:rPr>
        <w:t xml:space="preserve"> </w:t>
      </w:r>
      <w:r w:rsidRPr="00D74F7D">
        <w:rPr>
          <w:rFonts w:ascii="Tahoma" w:eastAsiaTheme="minorEastAsia" w:hAnsi="Tahoma" w:cs="Tahoma"/>
          <w:b/>
          <w:bCs/>
          <w:sz w:val="24"/>
          <w:szCs w:val="22"/>
          <w:lang w:bidi="hi-IN"/>
        </w:rPr>
        <w:t>[Action: All banks having 3 or more branches]</w:t>
      </w:r>
    </w:p>
    <w:p w:rsidR="00A45039" w:rsidRPr="00D74F7D" w:rsidRDefault="00A45039" w:rsidP="00A45039">
      <w:pPr>
        <w:spacing w:after="200" w:line="276" w:lineRule="auto"/>
        <w:jc w:val="both"/>
        <w:rPr>
          <w:rFonts w:ascii="Tahoma" w:eastAsiaTheme="minorEastAsia" w:hAnsi="Tahoma" w:cs="Tahoma"/>
          <w:sz w:val="24"/>
          <w:szCs w:val="22"/>
          <w:lang w:bidi="hi-IN"/>
        </w:rPr>
      </w:pPr>
      <w:r w:rsidRPr="00D74F7D">
        <w:rPr>
          <w:rFonts w:ascii="Tahoma" w:eastAsiaTheme="minorEastAsia" w:hAnsi="Tahoma" w:cs="Tahoma"/>
          <w:b/>
          <w:bCs/>
          <w:sz w:val="24"/>
          <w:szCs w:val="22"/>
          <w:lang w:bidi="hi-IN"/>
        </w:rPr>
        <w:t>10.</w:t>
      </w:r>
      <w:r w:rsidRPr="00D74F7D">
        <w:rPr>
          <w:rFonts w:ascii="Tahoma" w:eastAsiaTheme="minorEastAsia" w:hAnsi="Tahoma" w:cs="Tahoma"/>
          <w:sz w:val="24"/>
          <w:szCs w:val="22"/>
          <w:lang w:bidi="hi-IN"/>
        </w:rPr>
        <w:t xml:space="preserve">  The Zonal / Regional Managers may issue an appeal , preferably through e-mail / message on mobile , to all their branch employees in </w:t>
      </w:r>
      <w:proofErr w:type="spellStart"/>
      <w:r w:rsidRPr="00D74F7D">
        <w:rPr>
          <w:rFonts w:ascii="Tahoma" w:eastAsiaTheme="minorEastAsia" w:hAnsi="Tahoma" w:cs="Tahoma"/>
          <w:sz w:val="24"/>
          <w:szCs w:val="22"/>
          <w:lang w:bidi="hi-IN"/>
        </w:rPr>
        <w:t>Jehanabd</w:t>
      </w:r>
      <w:proofErr w:type="spellEnd"/>
      <w:r w:rsidRPr="00D74F7D">
        <w:rPr>
          <w:rFonts w:ascii="Tahoma" w:eastAsiaTheme="minorEastAsia" w:hAnsi="Tahoma" w:cs="Tahoma"/>
          <w:sz w:val="24"/>
          <w:szCs w:val="22"/>
          <w:lang w:bidi="hi-IN"/>
        </w:rPr>
        <w:t xml:space="preserve"> district to endeavour to increase the digital on-boarding so that the target of 100%. Digitalisation is achieved within the stipulated time frame.</w:t>
      </w:r>
      <w:r w:rsidRPr="00D74F7D">
        <w:rPr>
          <w:rFonts w:ascii="Tahoma" w:eastAsiaTheme="minorEastAsia" w:hAnsi="Tahoma" w:cs="Tahoma"/>
          <w:b/>
          <w:bCs/>
          <w:sz w:val="24"/>
          <w:szCs w:val="22"/>
          <w:lang w:bidi="hi-IN"/>
        </w:rPr>
        <w:t xml:space="preserve">             </w:t>
      </w:r>
      <w:r>
        <w:rPr>
          <w:rFonts w:ascii="Tahoma" w:eastAsiaTheme="minorEastAsia" w:hAnsi="Tahoma" w:cs="Tahoma"/>
          <w:b/>
          <w:bCs/>
          <w:sz w:val="24"/>
          <w:szCs w:val="22"/>
          <w:lang w:bidi="hi-IN"/>
        </w:rPr>
        <w:t xml:space="preserve">                 </w:t>
      </w:r>
      <w:r w:rsidRPr="00D74F7D">
        <w:rPr>
          <w:rFonts w:ascii="Tahoma" w:eastAsiaTheme="minorEastAsia" w:hAnsi="Tahoma" w:cs="Tahoma"/>
          <w:b/>
          <w:bCs/>
          <w:sz w:val="24"/>
          <w:szCs w:val="22"/>
          <w:lang w:bidi="hi-IN"/>
        </w:rPr>
        <w:t>[Action: All banks]</w:t>
      </w:r>
    </w:p>
    <w:p w:rsidR="00A45039" w:rsidRPr="00D74F7D" w:rsidRDefault="00A45039" w:rsidP="00A45039">
      <w:pPr>
        <w:spacing w:after="200" w:line="276" w:lineRule="auto"/>
        <w:jc w:val="both"/>
        <w:rPr>
          <w:rFonts w:ascii="Tahoma" w:eastAsiaTheme="minorEastAsia" w:hAnsi="Tahoma" w:cs="Tahoma"/>
          <w:sz w:val="24"/>
          <w:szCs w:val="22"/>
          <w:lang w:bidi="hi-IN"/>
        </w:rPr>
      </w:pPr>
      <w:r w:rsidRPr="00D74F7D">
        <w:rPr>
          <w:rFonts w:ascii="Tahoma" w:eastAsiaTheme="minorEastAsia" w:hAnsi="Tahoma" w:cs="Tahoma"/>
          <w:b/>
          <w:bCs/>
          <w:sz w:val="24"/>
          <w:szCs w:val="22"/>
          <w:lang w:bidi="hi-IN"/>
        </w:rPr>
        <w:t>11.</w:t>
      </w:r>
      <w:r w:rsidRPr="00D74F7D">
        <w:rPr>
          <w:rFonts w:ascii="Tahoma" w:eastAsiaTheme="minorEastAsia" w:hAnsi="Tahoma" w:cs="Tahoma"/>
          <w:sz w:val="24"/>
          <w:szCs w:val="22"/>
          <w:lang w:bidi="hi-IN"/>
        </w:rPr>
        <w:t xml:space="preserve">   The digital on-boarding of illiterate accounts be ensured through ATM cards as envisaged in RBI Master Circular on Customer Service-2015. Policy followed by banks not in line with RBI’s master circular, if any, be brought to their notice.</w:t>
      </w:r>
      <w:r>
        <w:rPr>
          <w:rFonts w:ascii="Tahoma" w:eastAsiaTheme="minorEastAsia" w:hAnsi="Tahoma" w:cs="Tahoma"/>
          <w:sz w:val="24"/>
          <w:szCs w:val="22"/>
          <w:lang w:bidi="hi-IN"/>
        </w:rPr>
        <w:t xml:space="preserve">  </w:t>
      </w:r>
    </w:p>
    <w:p w:rsidR="00A45039" w:rsidRPr="00D74F7D" w:rsidRDefault="00A45039" w:rsidP="00A45039">
      <w:pPr>
        <w:spacing w:after="200" w:line="276" w:lineRule="auto"/>
        <w:jc w:val="both"/>
        <w:rPr>
          <w:rFonts w:ascii="Tahoma" w:eastAsiaTheme="minorEastAsia" w:hAnsi="Tahoma" w:cs="Tahoma"/>
          <w:sz w:val="24"/>
          <w:szCs w:val="22"/>
          <w:lang w:bidi="hi-IN"/>
        </w:rPr>
      </w:pPr>
      <w:r w:rsidRPr="00D74F7D">
        <w:rPr>
          <w:rFonts w:ascii="Tahoma" w:eastAsiaTheme="minorEastAsia" w:hAnsi="Tahoma" w:cs="Tahoma"/>
          <w:sz w:val="24"/>
          <w:szCs w:val="22"/>
          <w:lang w:bidi="hi-IN"/>
        </w:rPr>
        <w:t xml:space="preserve">                                                         </w:t>
      </w:r>
      <w:r>
        <w:rPr>
          <w:rFonts w:ascii="Tahoma" w:eastAsiaTheme="minorEastAsia" w:hAnsi="Tahoma" w:cs="Tahoma"/>
          <w:sz w:val="24"/>
          <w:szCs w:val="22"/>
          <w:lang w:bidi="hi-IN"/>
        </w:rPr>
        <w:t xml:space="preserve">                              </w:t>
      </w:r>
      <w:r w:rsidRPr="00D74F7D">
        <w:rPr>
          <w:rFonts w:ascii="Tahoma" w:eastAsiaTheme="minorEastAsia" w:hAnsi="Tahoma" w:cs="Tahoma"/>
          <w:b/>
          <w:bCs/>
          <w:sz w:val="24"/>
          <w:szCs w:val="22"/>
          <w:lang w:bidi="hi-IN"/>
        </w:rPr>
        <w:t>[Action: All banks]</w:t>
      </w:r>
    </w:p>
    <w:p w:rsidR="00A45039" w:rsidRPr="00D74F7D" w:rsidRDefault="00A45039" w:rsidP="00A45039">
      <w:pPr>
        <w:spacing w:after="200" w:line="276" w:lineRule="auto"/>
        <w:jc w:val="both"/>
        <w:rPr>
          <w:rFonts w:ascii="Tahoma" w:eastAsiaTheme="minorEastAsia" w:hAnsi="Tahoma" w:cs="Tahoma"/>
          <w:sz w:val="24"/>
          <w:szCs w:val="22"/>
          <w:lang w:bidi="hi-IN"/>
        </w:rPr>
      </w:pPr>
      <w:r w:rsidRPr="00D74F7D">
        <w:rPr>
          <w:rFonts w:ascii="Tahoma" w:eastAsiaTheme="minorEastAsia" w:hAnsi="Tahoma" w:cs="Tahoma"/>
          <w:b/>
          <w:bCs/>
          <w:sz w:val="24"/>
          <w:szCs w:val="22"/>
          <w:lang w:bidi="hi-IN"/>
        </w:rPr>
        <w:t>12.</w:t>
      </w:r>
      <w:r w:rsidRPr="00D74F7D">
        <w:rPr>
          <w:rFonts w:ascii="Tahoma" w:eastAsiaTheme="minorEastAsia" w:hAnsi="Tahoma" w:cs="Tahoma"/>
          <w:sz w:val="24"/>
          <w:szCs w:val="22"/>
          <w:lang w:bidi="hi-IN"/>
        </w:rPr>
        <w:t xml:space="preserve">   It was decided that banks would make all out attempt and achieve minimum 75% of their digitalisation targets in Jehanabad district latest by 15</w:t>
      </w:r>
      <w:r w:rsidRPr="00D74F7D">
        <w:rPr>
          <w:rFonts w:ascii="Tahoma" w:eastAsiaTheme="minorEastAsia" w:hAnsi="Tahoma" w:cs="Tahoma"/>
          <w:sz w:val="24"/>
          <w:szCs w:val="22"/>
          <w:vertAlign w:val="superscript"/>
          <w:lang w:bidi="hi-IN"/>
        </w:rPr>
        <w:t>th</w:t>
      </w:r>
      <w:r w:rsidRPr="00D74F7D">
        <w:rPr>
          <w:rFonts w:ascii="Tahoma" w:eastAsiaTheme="minorEastAsia" w:hAnsi="Tahoma" w:cs="Tahoma"/>
          <w:sz w:val="24"/>
          <w:szCs w:val="22"/>
          <w:lang w:bidi="hi-IN"/>
        </w:rPr>
        <w:t xml:space="preserve"> July 2020.</w:t>
      </w:r>
    </w:p>
    <w:p w:rsidR="00A45039" w:rsidRDefault="00A45039" w:rsidP="00A45039">
      <w:pPr>
        <w:spacing w:after="200" w:line="276" w:lineRule="auto"/>
        <w:jc w:val="both"/>
        <w:rPr>
          <w:rFonts w:ascii="Tahoma" w:eastAsiaTheme="minorEastAsia" w:hAnsi="Tahoma" w:cs="Tahoma"/>
          <w:b/>
          <w:bCs/>
          <w:sz w:val="24"/>
          <w:szCs w:val="22"/>
          <w:lang w:bidi="hi-IN"/>
        </w:rPr>
      </w:pPr>
      <w:r w:rsidRPr="00D74F7D">
        <w:rPr>
          <w:rFonts w:ascii="Tahoma" w:eastAsiaTheme="minorEastAsia" w:hAnsi="Tahoma" w:cs="Tahoma"/>
          <w:b/>
          <w:bCs/>
          <w:sz w:val="24"/>
          <w:szCs w:val="22"/>
          <w:lang w:bidi="hi-IN"/>
        </w:rPr>
        <w:t xml:space="preserve">                                                             </w:t>
      </w:r>
      <w:r>
        <w:rPr>
          <w:rFonts w:ascii="Tahoma" w:eastAsiaTheme="minorEastAsia" w:hAnsi="Tahoma" w:cs="Tahoma"/>
          <w:b/>
          <w:bCs/>
          <w:sz w:val="24"/>
          <w:szCs w:val="22"/>
          <w:lang w:bidi="hi-IN"/>
        </w:rPr>
        <w:t xml:space="preserve">                            </w:t>
      </w:r>
      <w:r w:rsidRPr="00D74F7D">
        <w:rPr>
          <w:rFonts w:ascii="Tahoma" w:eastAsiaTheme="minorEastAsia" w:hAnsi="Tahoma" w:cs="Tahoma"/>
          <w:b/>
          <w:bCs/>
          <w:sz w:val="24"/>
          <w:szCs w:val="22"/>
          <w:lang w:bidi="hi-IN"/>
        </w:rPr>
        <w:t xml:space="preserve"> [Action: All banks]</w:t>
      </w:r>
    </w:p>
    <w:p w:rsidR="00A45039" w:rsidRDefault="00A45039" w:rsidP="00A45039">
      <w:pPr>
        <w:spacing w:after="200" w:line="276" w:lineRule="auto"/>
        <w:jc w:val="both"/>
        <w:rPr>
          <w:rFonts w:ascii="Tahoma" w:eastAsiaTheme="minorEastAsia" w:hAnsi="Tahoma" w:cs="Tahoma"/>
          <w:b/>
          <w:bCs/>
          <w:sz w:val="24"/>
          <w:szCs w:val="22"/>
          <w:lang w:bidi="hi-IN"/>
        </w:rPr>
      </w:pPr>
    </w:p>
    <w:p w:rsidR="00A45039" w:rsidRPr="00D74F7D" w:rsidRDefault="00A45039" w:rsidP="00A45039">
      <w:pPr>
        <w:spacing w:after="200" w:line="276" w:lineRule="auto"/>
        <w:jc w:val="both"/>
        <w:rPr>
          <w:rFonts w:ascii="Tahoma" w:eastAsiaTheme="minorEastAsia" w:hAnsi="Tahoma" w:cs="Tahoma"/>
          <w:b/>
          <w:bCs/>
          <w:sz w:val="24"/>
          <w:szCs w:val="22"/>
          <w:lang w:bidi="hi-IN"/>
        </w:rPr>
      </w:pPr>
    </w:p>
    <w:p w:rsidR="00F31F13" w:rsidRDefault="00A45039" w:rsidP="00A45039">
      <w:pPr>
        <w:spacing w:after="200" w:line="276" w:lineRule="auto"/>
        <w:jc w:val="center"/>
      </w:pPr>
      <w:r w:rsidRPr="00D74F7D">
        <w:rPr>
          <w:rFonts w:ascii="Tahoma" w:eastAsiaTheme="minorEastAsia" w:hAnsi="Tahoma" w:cs="Tahoma"/>
          <w:b/>
          <w:bCs/>
          <w:sz w:val="24"/>
          <w:szCs w:val="22"/>
          <w:lang w:bidi="hi-IN"/>
        </w:rPr>
        <w:t>= O = O = O = O = O =</w:t>
      </w:r>
    </w:p>
    <w:sectPr w:rsidR="00F31F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FA9"/>
    <w:rsid w:val="001B4FA9"/>
    <w:rsid w:val="00A45039"/>
    <w:rsid w:val="00F3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53578-D1F5-4604-8086-527134BF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039"/>
    <w:pPr>
      <w:spacing w:after="0" w:line="240" w:lineRule="auto"/>
    </w:pPr>
    <w:rPr>
      <w:rFonts w:ascii="Arial Rounded MT Bold" w:eastAsia="Times New Roman" w:hAnsi="Arial Rounded MT Bold" w:cs="Times New Roman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4215</Characters>
  <Application>Microsoft Office Word</Application>
  <DocSecurity>0</DocSecurity>
  <Lines>35</Lines>
  <Paragraphs>9</Paragraphs>
  <ScaleCrop>false</ScaleCrop>
  <Company>SBI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 Shekhar</dc:creator>
  <cp:keywords/>
  <dc:description/>
  <cp:lastModifiedBy>Manish Shekhar</cp:lastModifiedBy>
  <cp:revision>2</cp:revision>
  <dcterms:created xsi:type="dcterms:W3CDTF">2020-12-19T11:07:00Z</dcterms:created>
  <dcterms:modified xsi:type="dcterms:W3CDTF">2020-12-19T11:08:00Z</dcterms:modified>
</cp:coreProperties>
</file>